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C7B7" w14:textId="70EEFFE6" w:rsidR="00BC3F4D" w:rsidRPr="00B447D3" w:rsidRDefault="00B447D3" w:rsidP="00B447D3">
      <w:pPr>
        <w:spacing w:line="360" w:lineRule="auto"/>
        <w:jc w:val="center"/>
        <w:rPr>
          <w:rFonts w:ascii="Calibri" w:hAnsi="Calibri"/>
          <w:b/>
        </w:rPr>
      </w:pPr>
      <w:r w:rsidRPr="00B447D3">
        <w:rPr>
          <w:rFonts w:ascii="Calibri" w:eastAsia="Verdana" w:hAnsi="Calibri" w:cs="Verdana"/>
          <w:b/>
          <w:noProof/>
          <w:color w:val="000000"/>
          <w:sz w:val="28"/>
          <w:szCs w:val="28"/>
          <w:lang w:val="en-US"/>
        </w:rPr>
        <w:drawing>
          <wp:inline distT="0" distB="0" distL="0" distR="0" wp14:anchorId="1BDC15AA" wp14:editId="6537DF04">
            <wp:extent cx="2128259" cy="356337"/>
            <wp:effectExtent l="0" t="0" r="0" b="0"/>
            <wp:docPr id="3" name="image1.png" descr="https://lh4.googleusercontent.com/6CnxxRVF9s6TAhpStLnM9Aq6CLWgNPuBevha8SWlHDCBlAJZh7JHOIzwlnovnG1PiluHSoKnF6mVLDFsO3ybtWN-bsTlZ_IzClaezDqXZHzKBsvbbNOtcYhsm-OpjkruX0hsuiz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6CnxxRVF9s6TAhpStLnM9Aq6CLWgNPuBevha8SWlHDCBlAJZh7JHOIzwlnovnG1PiluHSoKnF6mVLDFsO3ybtWN-bsTlZ_IzClaezDqXZHzKBsvbbNOtcYhsm-OpjkruX0hsuizJ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259" cy="356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343ACB" w14:textId="77777777" w:rsidR="00562EA4" w:rsidRPr="00B447D3" w:rsidRDefault="00562EA4" w:rsidP="009C2360">
      <w:pPr>
        <w:spacing w:line="360" w:lineRule="auto"/>
        <w:rPr>
          <w:rFonts w:ascii="Calibri" w:hAnsi="Calibri"/>
          <w:b/>
        </w:rPr>
      </w:pPr>
    </w:p>
    <w:p w14:paraId="52AE459E" w14:textId="04088AD6" w:rsidR="00D163DB" w:rsidRPr="00B447D3" w:rsidRDefault="00D163DB" w:rsidP="00B447D3">
      <w:pPr>
        <w:spacing w:line="360" w:lineRule="auto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B447D3">
        <w:rPr>
          <w:rFonts w:ascii="Calibri" w:hAnsi="Calibri"/>
          <w:b/>
          <w:bCs/>
          <w:sz w:val="32"/>
          <w:szCs w:val="32"/>
          <w:lang w:val="en-US"/>
        </w:rPr>
        <w:t xml:space="preserve">Sophos </w:t>
      </w:r>
      <w:proofErr w:type="spellStart"/>
      <w:r w:rsidRPr="00B447D3">
        <w:rPr>
          <w:rFonts w:ascii="Calibri" w:hAnsi="Calibri"/>
          <w:b/>
          <w:bCs/>
          <w:sz w:val="32"/>
          <w:szCs w:val="32"/>
          <w:lang w:val="en-US"/>
        </w:rPr>
        <w:t>aangesteld</w:t>
      </w:r>
      <w:proofErr w:type="spellEnd"/>
      <w:r w:rsidRPr="00B447D3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proofErr w:type="spellStart"/>
      <w:r w:rsidRPr="00B447D3">
        <w:rPr>
          <w:rFonts w:ascii="Calibri" w:hAnsi="Calibri"/>
          <w:b/>
          <w:bCs/>
          <w:sz w:val="32"/>
          <w:szCs w:val="32"/>
          <w:lang w:val="en-US"/>
        </w:rPr>
        <w:t>als</w:t>
      </w:r>
      <w:proofErr w:type="spellEnd"/>
      <w:r w:rsidRPr="00B447D3">
        <w:rPr>
          <w:rFonts w:ascii="Calibri" w:hAnsi="Calibri"/>
          <w:b/>
          <w:bCs/>
          <w:sz w:val="32"/>
          <w:szCs w:val="32"/>
          <w:lang w:val="en-US"/>
        </w:rPr>
        <w:t xml:space="preserve"> ‘Numbering Authority’ </w:t>
      </w:r>
      <w:proofErr w:type="spellStart"/>
      <w:r w:rsidRPr="00B447D3">
        <w:rPr>
          <w:rFonts w:ascii="Calibri" w:hAnsi="Calibri"/>
          <w:b/>
          <w:bCs/>
          <w:sz w:val="32"/>
          <w:szCs w:val="32"/>
          <w:lang w:val="en-US"/>
        </w:rPr>
        <w:t>binnen</w:t>
      </w:r>
      <w:proofErr w:type="spellEnd"/>
      <w:r w:rsidRPr="00B447D3">
        <w:rPr>
          <w:rFonts w:ascii="Calibri" w:hAnsi="Calibri"/>
          <w:b/>
          <w:bCs/>
          <w:sz w:val="32"/>
          <w:szCs w:val="32"/>
          <w:lang w:val="en-US"/>
        </w:rPr>
        <w:t xml:space="preserve"> Common Vulnerability and Exposure-</w:t>
      </w:r>
      <w:proofErr w:type="spellStart"/>
      <w:r w:rsidRPr="00B447D3">
        <w:rPr>
          <w:rFonts w:ascii="Calibri" w:hAnsi="Calibri"/>
          <w:b/>
          <w:bCs/>
          <w:sz w:val="32"/>
          <w:szCs w:val="32"/>
          <w:lang w:val="en-US"/>
        </w:rPr>
        <w:t>programma</w:t>
      </w:r>
      <w:proofErr w:type="spellEnd"/>
    </w:p>
    <w:p w14:paraId="01121BF9" w14:textId="77777777" w:rsidR="00D163DB" w:rsidRPr="00B447D3" w:rsidRDefault="00D163DB" w:rsidP="00D163DB">
      <w:pPr>
        <w:spacing w:line="360" w:lineRule="auto"/>
        <w:rPr>
          <w:rFonts w:ascii="Calibri" w:hAnsi="Calibri"/>
          <w:lang w:val="en-US"/>
        </w:rPr>
      </w:pPr>
    </w:p>
    <w:p w14:paraId="33817F53" w14:textId="703E9966" w:rsidR="00D163DB" w:rsidRPr="00B447D3" w:rsidRDefault="00B447D3" w:rsidP="00D163DB">
      <w:pPr>
        <w:spacing w:line="360" w:lineRule="auto"/>
        <w:rPr>
          <w:rFonts w:ascii="Calibri" w:hAnsi="Calibri"/>
          <w:sz w:val="20"/>
          <w:szCs w:val="20"/>
        </w:rPr>
      </w:pPr>
      <w:r w:rsidRPr="00B447D3">
        <w:rPr>
          <w:rFonts w:ascii="Calibri" w:hAnsi="Calibri"/>
          <w:b/>
          <w:bCs/>
          <w:sz w:val="20"/>
          <w:szCs w:val="20"/>
        </w:rPr>
        <w:t>Brussel</w:t>
      </w:r>
      <w:r w:rsidR="00D163DB" w:rsidRPr="00B447D3">
        <w:rPr>
          <w:rFonts w:ascii="Calibri" w:hAnsi="Calibri"/>
          <w:b/>
          <w:bCs/>
          <w:sz w:val="20"/>
          <w:szCs w:val="20"/>
        </w:rPr>
        <w:t>, 1</w:t>
      </w:r>
      <w:r w:rsidRPr="00B447D3">
        <w:rPr>
          <w:rFonts w:ascii="Calibri" w:hAnsi="Calibri"/>
          <w:b/>
          <w:bCs/>
          <w:sz w:val="20"/>
          <w:szCs w:val="20"/>
        </w:rPr>
        <w:t>4</w:t>
      </w:r>
      <w:r w:rsidR="00D163DB" w:rsidRPr="00B447D3">
        <w:rPr>
          <w:rFonts w:ascii="Calibri" w:hAnsi="Calibri"/>
          <w:b/>
          <w:bCs/>
          <w:sz w:val="20"/>
          <w:szCs w:val="20"/>
        </w:rPr>
        <w:t xml:space="preserve"> januari 2021</w:t>
      </w:r>
      <w:r w:rsidR="00D163DB" w:rsidRPr="00B447D3">
        <w:rPr>
          <w:rFonts w:ascii="Calibri" w:hAnsi="Calibri"/>
          <w:sz w:val="20"/>
          <w:szCs w:val="20"/>
        </w:rPr>
        <w:t xml:space="preserve"> – </w:t>
      </w:r>
      <w:proofErr w:type="spellStart"/>
      <w:r w:rsidR="00D163DB" w:rsidRPr="00B447D3">
        <w:rPr>
          <w:rFonts w:ascii="Calibri" w:hAnsi="Calibri"/>
          <w:sz w:val="20"/>
          <w:szCs w:val="20"/>
        </w:rPr>
        <w:t>Sophos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is binnen het programma ‘Common </w:t>
      </w:r>
      <w:proofErr w:type="spellStart"/>
      <w:r w:rsidR="00D163DB" w:rsidRPr="00B447D3">
        <w:rPr>
          <w:rFonts w:ascii="Calibri" w:hAnsi="Calibri"/>
          <w:sz w:val="20"/>
          <w:szCs w:val="20"/>
        </w:rPr>
        <w:t>Vulnerabilities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="00D163DB" w:rsidRPr="00B447D3">
        <w:rPr>
          <w:rFonts w:ascii="Calibri" w:hAnsi="Calibri"/>
          <w:sz w:val="20"/>
          <w:szCs w:val="20"/>
        </w:rPr>
        <w:t>and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="00D163DB" w:rsidRPr="00B447D3">
        <w:rPr>
          <w:rFonts w:ascii="Calibri" w:hAnsi="Calibri"/>
          <w:sz w:val="20"/>
          <w:szCs w:val="20"/>
        </w:rPr>
        <w:t>Exposures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’ (CVE) als </w:t>
      </w:r>
      <w:proofErr w:type="spellStart"/>
      <w:r w:rsidR="00D163DB" w:rsidRPr="00B447D3">
        <w:rPr>
          <w:rFonts w:ascii="Calibri" w:hAnsi="Calibri"/>
          <w:sz w:val="20"/>
          <w:szCs w:val="20"/>
        </w:rPr>
        <w:t>Numbering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="00D163DB" w:rsidRPr="00B447D3">
        <w:rPr>
          <w:rFonts w:ascii="Calibri" w:hAnsi="Calibri"/>
          <w:sz w:val="20"/>
          <w:szCs w:val="20"/>
        </w:rPr>
        <w:t>Authority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benoemd. CVE is een erkende, internationale standaard voor het identificeren en benoemen van kwetsbaarheden binnen cyberbeveiliging. Met deze status is </w:t>
      </w:r>
      <w:proofErr w:type="spellStart"/>
      <w:r w:rsidR="00D163DB" w:rsidRPr="00B447D3">
        <w:rPr>
          <w:rFonts w:ascii="Calibri" w:hAnsi="Calibri"/>
          <w:sz w:val="20"/>
          <w:szCs w:val="20"/>
        </w:rPr>
        <w:t>Sophos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bevoegd om CVE-identificatie</w:t>
      </w:r>
      <w:r w:rsidR="00783575" w:rsidRPr="00B447D3">
        <w:rPr>
          <w:rFonts w:ascii="Calibri" w:hAnsi="Calibri"/>
          <w:sz w:val="20"/>
          <w:szCs w:val="20"/>
        </w:rPr>
        <w:t>s</w:t>
      </w:r>
      <w:r w:rsidR="00D163DB" w:rsidRPr="00B447D3">
        <w:rPr>
          <w:rFonts w:ascii="Calibri" w:hAnsi="Calibri"/>
          <w:sz w:val="20"/>
          <w:szCs w:val="20"/>
        </w:rPr>
        <w:t xml:space="preserve"> toe te wijzen aan unieke kwetsbaarheden binnen de scope van de productlijn. Beveiligingsonderzoekers kunnen nu rechtstreeks met </w:t>
      </w:r>
      <w:proofErr w:type="spellStart"/>
      <w:r w:rsidR="00D163DB" w:rsidRPr="00B447D3">
        <w:rPr>
          <w:rFonts w:ascii="Calibri" w:hAnsi="Calibri"/>
          <w:sz w:val="20"/>
          <w:szCs w:val="20"/>
        </w:rPr>
        <w:t>Sophos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samenwerken om </w:t>
      </w:r>
      <w:proofErr w:type="spellStart"/>
      <w:r w:rsidR="00D163DB" w:rsidRPr="00B447D3">
        <w:rPr>
          <w:rFonts w:ascii="Calibri" w:hAnsi="Calibri"/>
          <w:sz w:val="20"/>
          <w:szCs w:val="20"/>
        </w:rPr>
        <w:t>CVE’s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te openen voor de producten van het bedrijf. Hierdoor wordt het proces van het melden van problemen en het toewijzen van </w:t>
      </w:r>
      <w:proofErr w:type="spellStart"/>
      <w:r w:rsidR="00D163DB" w:rsidRPr="00B447D3">
        <w:rPr>
          <w:rFonts w:ascii="Calibri" w:hAnsi="Calibri"/>
          <w:sz w:val="20"/>
          <w:szCs w:val="20"/>
        </w:rPr>
        <w:t>CVE’s</w:t>
      </w:r>
      <w:proofErr w:type="spellEnd"/>
      <w:r w:rsidR="00D163DB" w:rsidRPr="00B447D3">
        <w:rPr>
          <w:rFonts w:ascii="Calibri" w:hAnsi="Calibri"/>
          <w:sz w:val="20"/>
          <w:szCs w:val="20"/>
        </w:rPr>
        <w:t xml:space="preserve"> eenvoudiger.</w:t>
      </w:r>
    </w:p>
    <w:p w14:paraId="09FE68E0" w14:textId="77777777" w:rsidR="00D163DB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</w:p>
    <w:p w14:paraId="000A0510" w14:textId="2038B9D9" w:rsidR="00D163DB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  <w:r w:rsidRPr="00B447D3">
        <w:rPr>
          <w:rFonts w:ascii="Calibri" w:hAnsi="Calibri"/>
          <w:sz w:val="20"/>
          <w:szCs w:val="20"/>
        </w:rPr>
        <w:t xml:space="preserve">Het CVE-programma is een internationaal initiatief dat door de gemeenschap wordt aangestuurd. Het programma catalogiseert </w:t>
      </w:r>
      <w:proofErr w:type="spellStart"/>
      <w:r w:rsidRPr="00B447D3">
        <w:rPr>
          <w:rFonts w:ascii="Calibri" w:hAnsi="Calibri"/>
          <w:sz w:val="20"/>
          <w:szCs w:val="20"/>
        </w:rPr>
        <w:t>CVE’s</w:t>
      </w:r>
      <w:proofErr w:type="spellEnd"/>
      <w:r w:rsidRPr="00B447D3">
        <w:rPr>
          <w:rFonts w:ascii="Calibri" w:hAnsi="Calibri"/>
          <w:sz w:val="20"/>
          <w:szCs w:val="20"/>
        </w:rPr>
        <w:t xml:space="preserve"> in een openbaar beschikbaar register dat toegankelijk is voor beveiligingsonderzoekers, ontdekkers van kwetsbaarheden én IT-</w:t>
      </w:r>
      <w:proofErr w:type="spellStart"/>
      <w:r w:rsidRPr="00B447D3">
        <w:rPr>
          <w:rFonts w:ascii="Calibri" w:hAnsi="Calibri"/>
          <w:sz w:val="20"/>
          <w:szCs w:val="20"/>
        </w:rPr>
        <w:t>vendors</w:t>
      </w:r>
      <w:proofErr w:type="spellEnd"/>
      <w:r w:rsidRPr="00B447D3">
        <w:rPr>
          <w:rFonts w:ascii="Calibri" w:hAnsi="Calibri"/>
          <w:sz w:val="20"/>
          <w:szCs w:val="20"/>
        </w:rPr>
        <w:t>. Door een gemeenschappelijke identificatiecode te gebruiken, is het gemakkelijker om data te delen en te vergelijken met beveiligingsdatabases én tools die kwetsbaarheden in de branche opsporen.</w:t>
      </w:r>
    </w:p>
    <w:p w14:paraId="1B70E652" w14:textId="77777777" w:rsidR="00D163DB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</w:p>
    <w:p w14:paraId="55409169" w14:textId="38B543E7" w:rsidR="00D163DB" w:rsidRPr="00B447D3" w:rsidRDefault="00D163DB" w:rsidP="00783575">
      <w:pPr>
        <w:spacing w:line="360" w:lineRule="auto"/>
        <w:rPr>
          <w:rFonts w:ascii="Calibri" w:hAnsi="Calibri"/>
          <w:sz w:val="20"/>
          <w:szCs w:val="20"/>
        </w:rPr>
      </w:pPr>
      <w:r w:rsidRPr="00B447D3">
        <w:rPr>
          <w:rFonts w:ascii="Calibri" w:hAnsi="Calibri"/>
          <w:sz w:val="20"/>
          <w:szCs w:val="20"/>
        </w:rPr>
        <w:t>“</w:t>
      </w:r>
      <w:proofErr w:type="spellStart"/>
      <w:r w:rsidRPr="00B447D3">
        <w:rPr>
          <w:rFonts w:ascii="Calibri" w:hAnsi="Calibri"/>
          <w:sz w:val="20"/>
          <w:szCs w:val="20"/>
        </w:rPr>
        <w:t>Sophos</w:t>
      </w:r>
      <w:proofErr w:type="spellEnd"/>
      <w:r w:rsidRPr="00B447D3">
        <w:rPr>
          <w:rFonts w:ascii="Calibri" w:hAnsi="Calibri"/>
          <w:sz w:val="20"/>
          <w:szCs w:val="20"/>
        </w:rPr>
        <w:t xml:space="preserve">’ status als CVE </w:t>
      </w:r>
      <w:proofErr w:type="spellStart"/>
      <w:r w:rsidRPr="00B447D3">
        <w:rPr>
          <w:rFonts w:ascii="Calibri" w:hAnsi="Calibri"/>
          <w:sz w:val="20"/>
          <w:szCs w:val="20"/>
        </w:rPr>
        <w:t>Numbering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Authority</w:t>
      </w:r>
      <w:proofErr w:type="spellEnd"/>
      <w:r w:rsidRPr="00B447D3">
        <w:rPr>
          <w:rFonts w:ascii="Calibri" w:hAnsi="Calibri"/>
          <w:sz w:val="20"/>
          <w:szCs w:val="20"/>
        </w:rPr>
        <w:t xml:space="preserve"> is een voorbeeld van onze toewijding om transparant te zijn. Door de mogelijkheid om </w:t>
      </w:r>
      <w:proofErr w:type="spellStart"/>
      <w:r w:rsidRPr="00B447D3">
        <w:rPr>
          <w:rFonts w:ascii="Calibri" w:hAnsi="Calibri"/>
          <w:sz w:val="20"/>
          <w:szCs w:val="20"/>
        </w:rPr>
        <w:t>CVE's</w:t>
      </w:r>
      <w:proofErr w:type="spellEnd"/>
      <w:r w:rsidRPr="00B447D3">
        <w:rPr>
          <w:rFonts w:ascii="Calibri" w:hAnsi="Calibri"/>
          <w:sz w:val="20"/>
          <w:szCs w:val="20"/>
        </w:rPr>
        <w:t xml:space="preserve"> toe te wijzen, kunnen we de industrie sneller relevante informatie over onze producten verstrekken. Hierdoor kunnen organisaties beveiligingskwesties sneller beoordelen, de urgentie bepalen en prioriteit aan updates geven”, zegt Ross </w:t>
      </w:r>
      <w:proofErr w:type="spellStart"/>
      <w:r w:rsidRPr="00B447D3">
        <w:rPr>
          <w:rFonts w:ascii="Calibri" w:hAnsi="Calibri"/>
          <w:sz w:val="20"/>
          <w:szCs w:val="20"/>
        </w:rPr>
        <w:t>McKerchar</w:t>
      </w:r>
      <w:proofErr w:type="spellEnd"/>
      <w:r w:rsidRPr="00B447D3">
        <w:rPr>
          <w:rFonts w:ascii="Calibri" w:hAnsi="Calibri"/>
          <w:sz w:val="20"/>
          <w:szCs w:val="20"/>
        </w:rPr>
        <w:t xml:space="preserve">, </w:t>
      </w:r>
      <w:proofErr w:type="spellStart"/>
      <w:r w:rsidRPr="00B447D3">
        <w:rPr>
          <w:rFonts w:ascii="Calibri" w:hAnsi="Calibri"/>
          <w:sz w:val="20"/>
          <w:szCs w:val="20"/>
        </w:rPr>
        <w:t>vice-president</w:t>
      </w:r>
      <w:proofErr w:type="spellEnd"/>
      <w:r w:rsidRPr="00B447D3">
        <w:rPr>
          <w:rFonts w:ascii="Calibri" w:hAnsi="Calibri"/>
          <w:sz w:val="20"/>
          <w:szCs w:val="20"/>
        </w:rPr>
        <w:t xml:space="preserve"> en Chief Information Security </w:t>
      </w:r>
      <w:proofErr w:type="spellStart"/>
      <w:r w:rsidRPr="00B447D3">
        <w:rPr>
          <w:rFonts w:ascii="Calibri" w:hAnsi="Calibri"/>
          <w:sz w:val="20"/>
          <w:szCs w:val="20"/>
        </w:rPr>
        <w:t>Officer</w:t>
      </w:r>
      <w:proofErr w:type="spellEnd"/>
      <w:r w:rsidRPr="00B447D3">
        <w:rPr>
          <w:rFonts w:ascii="Calibri" w:hAnsi="Calibri"/>
          <w:sz w:val="20"/>
          <w:szCs w:val="20"/>
        </w:rPr>
        <w:t xml:space="preserve"> bij </w:t>
      </w:r>
      <w:proofErr w:type="spellStart"/>
      <w:r w:rsidRPr="00B447D3">
        <w:rPr>
          <w:rFonts w:ascii="Calibri" w:hAnsi="Calibri"/>
          <w:sz w:val="20"/>
          <w:szCs w:val="20"/>
        </w:rPr>
        <w:t>Sophos</w:t>
      </w:r>
      <w:proofErr w:type="spellEnd"/>
      <w:r w:rsidRPr="00B447D3">
        <w:rPr>
          <w:rFonts w:ascii="Calibri" w:hAnsi="Calibri"/>
          <w:sz w:val="20"/>
          <w:szCs w:val="20"/>
        </w:rPr>
        <w:t xml:space="preserve">. "De </w:t>
      </w:r>
      <w:proofErr w:type="spellStart"/>
      <w:r w:rsidRPr="00B447D3">
        <w:rPr>
          <w:rFonts w:ascii="Calibri" w:hAnsi="Calibri"/>
          <w:sz w:val="20"/>
          <w:szCs w:val="20"/>
        </w:rPr>
        <w:t>CVE's</w:t>
      </w:r>
      <w:proofErr w:type="spellEnd"/>
      <w:r w:rsidRPr="00B447D3">
        <w:rPr>
          <w:rFonts w:ascii="Calibri" w:hAnsi="Calibri"/>
          <w:sz w:val="20"/>
          <w:szCs w:val="20"/>
        </w:rPr>
        <w:t xml:space="preserve"> van </w:t>
      </w:r>
      <w:proofErr w:type="spellStart"/>
      <w:r w:rsidRPr="00B447D3">
        <w:rPr>
          <w:rFonts w:ascii="Calibri" w:hAnsi="Calibri"/>
          <w:sz w:val="20"/>
          <w:szCs w:val="20"/>
        </w:rPr>
        <w:t>Sophos</w:t>
      </w:r>
      <w:proofErr w:type="spellEnd"/>
      <w:r w:rsidRPr="00B447D3">
        <w:rPr>
          <w:rFonts w:ascii="Calibri" w:hAnsi="Calibri"/>
          <w:sz w:val="20"/>
          <w:szCs w:val="20"/>
        </w:rPr>
        <w:t xml:space="preserve"> zullen ook worden opgenomen in de meerdere CVE-databases binnen de branche. Door samen aan deze databases te werken met andere leveranciers en ‘waakhonden’ kunnen we samen de verdediging tegen hardnekkige aanvallers verbeteren.”</w:t>
      </w:r>
    </w:p>
    <w:p w14:paraId="29174469" w14:textId="77777777" w:rsidR="00D163DB" w:rsidRPr="00B447D3" w:rsidRDefault="00D163DB" w:rsidP="00783575">
      <w:pPr>
        <w:spacing w:line="360" w:lineRule="auto"/>
        <w:rPr>
          <w:rFonts w:ascii="Calibri" w:hAnsi="Calibri"/>
          <w:sz w:val="20"/>
          <w:szCs w:val="20"/>
        </w:rPr>
      </w:pPr>
    </w:p>
    <w:p w14:paraId="7CA82CC2" w14:textId="215E4820" w:rsidR="00D163DB" w:rsidRPr="00B447D3" w:rsidRDefault="00D163DB" w:rsidP="00783575">
      <w:pPr>
        <w:spacing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B447D3">
        <w:rPr>
          <w:rFonts w:ascii="Calibri" w:hAnsi="Calibri"/>
          <w:sz w:val="20"/>
          <w:szCs w:val="20"/>
        </w:rPr>
        <w:t xml:space="preserve">Kent Landfield, CVE-bestuurslid: “Het Common </w:t>
      </w:r>
      <w:proofErr w:type="spellStart"/>
      <w:r w:rsidRPr="00B447D3">
        <w:rPr>
          <w:rFonts w:ascii="Calibri" w:hAnsi="Calibri"/>
          <w:sz w:val="20"/>
          <w:szCs w:val="20"/>
        </w:rPr>
        <w:t>Vulnerabilities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and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Exposures</w:t>
      </w:r>
      <w:proofErr w:type="spellEnd"/>
      <w:r w:rsidRPr="00B447D3">
        <w:rPr>
          <w:rFonts w:ascii="Calibri" w:hAnsi="Calibri"/>
          <w:sz w:val="20"/>
          <w:szCs w:val="20"/>
        </w:rPr>
        <w:t xml:space="preserve"> Team verwelkomt met veel plezier </w:t>
      </w:r>
      <w:proofErr w:type="spellStart"/>
      <w:r w:rsidRPr="00B447D3">
        <w:rPr>
          <w:rFonts w:ascii="Calibri" w:hAnsi="Calibri"/>
          <w:sz w:val="20"/>
          <w:szCs w:val="20"/>
        </w:rPr>
        <w:t>Sophos</w:t>
      </w:r>
      <w:proofErr w:type="spellEnd"/>
      <w:r w:rsidRPr="00B447D3">
        <w:rPr>
          <w:rFonts w:ascii="Calibri" w:hAnsi="Calibri"/>
          <w:sz w:val="20"/>
          <w:szCs w:val="20"/>
        </w:rPr>
        <w:t xml:space="preserve"> als nieuwste CVE </w:t>
      </w:r>
      <w:proofErr w:type="spellStart"/>
      <w:r w:rsidRPr="00B447D3">
        <w:rPr>
          <w:rFonts w:ascii="Calibri" w:hAnsi="Calibri"/>
          <w:sz w:val="20"/>
          <w:szCs w:val="20"/>
        </w:rPr>
        <w:t>Numbering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Authority</w:t>
      </w:r>
      <w:proofErr w:type="spellEnd"/>
      <w:r w:rsidRPr="00B447D3">
        <w:rPr>
          <w:rFonts w:ascii="Calibri" w:hAnsi="Calibri"/>
          <w:sz w:val="20"/>
          <w:szCs w:val="20"/>
        </w:rPr>
        <w:t xml:space="preserve">. </w:t>
      </w:r>
      <w:proofErr w:type="spellStart"/>
      <w:r w:rsidR="00783575"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="00783575"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heeft een goede reputatie wanneer het gaat om bijdragen aan de digitale beveiligingsgemeenschap, en het bedrijf levert al meer dan 30 jaar antivirus-, encryptie- en cyberbeveiligingsmogelijkheden.</w:t>
      </w:r>
      <w:r w:rsidR="00783575" w:rsidRPr="00B447D3">
        <w:rPr>
          <w:rFonts w:ascii="Calibri" w:eastAsia="Times New Roman" w:hAnsi="Calibri" w:cs="Times New Roman"/>
          <w:sz w:val="20"/>
          <w:szCs w:val="20"/>
          <w:lang w:eastAsia="nl-NL"/>
        </w:rPr>
        <w:t xml:space="preserve"> </w:t>
      </w:r>
      <w:r w:rsidRPr="00B447D3">
        <w:rPr>
          <w:rFonts w:ascii="Calibri" w:hAnsi="Calibri"/>
          <w:sz w:val="20"/>
          <w:szCs w:val="20"/>
        </w:rPr>
        <w:t xml:space="preserve">Hun ervaring is van enorm toegevoegde waarde voor het CVE-programma. We zijn erg blij </w:t>
      </w:r>
      <w:proofErr w:type="spellStart"/>
      <w:r w:rsidRPr="00B447D3">
        <w:rPr>
          <w:rFonts w:ascii="Calibri" w:hAnsi="Calibri"/>
          <w:sz w:val="20"/>
          <w:szCs w:val="20"/>
        </w:rPr>
        <w:t>Sophos</w:t>
      </w:r>
      <w:proofErr w:type="spellEnd"/>
      <w:r w:rsidRPr="00B447D3">
        <w:rPr>
          <w:rFonts w:ascii="Calibri" w:hAnsi="Calibri"/>
          <w:sz w:val="20"/>
          <w:szCs w:val="20"/>
        </w:rPr>
        <w:t xml:space="preserve"> als lid van het CVE-team</w:t>
      </w:r>
      <w:r w:rsidR="00783575" w:rsidRPr="00B447D3">
        <w:rPr>
          <w:rFonts w:ascii="Calibri" w:hAnsi="Calibri"/>
          <w:sz w:val="20"/>
          <w:szCs w:val="20"/>
        </w:rPr>
        <w:t xml:space="preserve"> te hebben</w:t>
      </w:r>
      <w:r w:rsidRPr="00B447D3">
        <w:rPr>
          <w:rFonts w:ascii="Calibri" w:hAnsi="Calibri"/>
          <w:sz w:val="20"/>
          <w:szCs w:val="20"/>
        </w:rPr>
        <w:t>.”</w:t>
      </w:r>
    </w:p>
    <w:p w14:paraId="5ACA0CA8" w14:textId="77777777" w:rsidR="00D163DB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</w:p>
    <w:p w14:paraId="4CB678FD" w14:textId="77777777" w:rsidR="00B447D3" w:rsidRDefault="00B447D3" w:rsidP="00D163DB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010973AC" w14:textId="77777777" w:rsidR="00B447D3" w:rsidRDefault="00B447D3" w:rsidP="00D163DB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47D273C1" w14:textId="77777777" w:rsidR="00B447D3" w:rsidRDefault="00B447D3" w:rsidP="00D163DB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14:paraId="14545E61" w14:textId="62A750C5" w:rsidR="00D163DB" w:rsidRPr="00B447D3" w:rsidRDefault="00D163DB" w:rsidP="00D163DB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B447D3">
        <w:rPr>
          <w:rFonts w:ascii="Calibri" w:hAnsi="Calibri"/>
          <w:b/>
          <w:bCs/>
          <w:sz w:val="20"/>
          <w:szCs w:val="20"/>
        </w:rPr>
        <w:t>Over het CVE-programma</w:t>
      </w:r>
    </w:p>
    <w:p w14:paraId="68EC6A11" w14:textId="0BB7072F" w:rsidR="002B5FC4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  <w:r w:rsidRPr="00B447D3">
        <w:rPr>
          <w:rFonts w:ascii="Calibri" w:hAnsi="Calibri"/>
          <w:sz w:val="20"/>
          <w:szCs w:val="20"/>
        </w:rPr>
        <w:t xml:space="preserve">Common </w:t>
      </w:r>
      <w:proofErr w:type="spellStart"/>
      <w:r w:rsidRPr="00B447D3">
        <w:rPr>
          <w:rFonts w:ascii="Calibri" w:hAnsi="Calibri"/>
          <w:sz w:val="20"/>
          <w:szCs w:val="20"/>
        </w:rPr>
        <w:t>Vulnerabilities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and</w:t>
      </w:r>
      <w:proofErr w:type="spellEnd"/>
      <w:r w:rsidRPr="00B447D3">
        <w:rPr>
          <w:rFonts w:ascii="Calibri" w:hAnsi="Calibri"/>
          <w:sz w:val="20"/>
          <w:szCs w:val="20"/>
        </w:rPr>
        <w:t xml:space="preserve"> </w:t>
      </w:r>
      <w:proofErr w:type="spellStart"/>
      <w:r w:rsidRPr="00B447D3">
        <w:rPr>
          <w:rFonts w:ascii="Calibri" w:hAnsi="Calibri"/>
          <w:sz w:val="20"/>
          <w:szCs w:val="20"/>
        </w:rPr>
        <w:t>Exposures</w:t>
      </w:r>
      <w:proofErr w:type="spellEnd"/>
      <w:r w:rsidRPr="00B447D3">
        <w:rPr>
          <w:rFonts w:ascii="Calibri" w:hAnsi="Calibri"/>
          <w:sz w:val="20"/>
          <w:szCs w:val="20"/>
        </w:rPr>
        <w:t xml:space="preserve"> (CVE®) is een internationale, op de gemeenschap gebaseerd initiatief die een door de gemeenschap aangestuurd, open gegevensregister van kwetsbaarheden onderhoudt. Met de CVE-</w:t>
      </w:r>
      <w:proofErr w:type="spellStart"/>
      <w:r w:rsidRPr="00B447D3">
        <w:rPr>
          <w:rFonts w:ascii="Calibri" w:hAnsi="Calibri"/>
          <w:sz w:val="20"/>
          <w:szCs w:val="20"/>
        </w:rPr>
        <w:t>ID's</w:t>
      </w:r>
      <w:proofErr w:type="spellEnd"/>
      <w:r w:rsidRPr="00B447D3">
        <w:rPr>
          <w:rFonts w:ascii="Calibri" w:hAnsi="Calibri"/>
          <w:sz w:val="20"/>
          <w:szCs w:val="20"/>
        </w:rPr>
        <w:t xml:space="preserve"> die via het register worden toegewezen, kunnen belanghebbenden van het programma snel informatie over kwetsbaarheden ontdekken. Het CVE-programma telt momenteel 149 </w:t>
      </w:r>
      <w:proofErr w:type="spellStart"/>
      <w:r w:rsidRPr="00B447D3">
        <w:rPr>
          <w:rFonts w:ascii="Calibri" w:hAnsi="Calibri"/>
          <w:sz w:val="20"/>
          <w:szCs w:val="20"/>
        </w:rPr>
        <w:t>CNA's</w:t>
      </w:r>
      <w:proofErr w:type="spellEnd"/>
      <w:r w:rsidRPr="00B447D3">
        <w:rPr>
          <w:rFonts w:ascii="Calibri" w:hAnsi="Calibri"/>
          <w:sz w:val="20"/>
          <w:szCs w:val="20"/>
        </w:rPr>
        <w:t xml:space="preserve"> in 25 landen. Voor meer informatie: </w:t>
      </w:r>
      <w:r w:rsidRPr="00B447D3">
        <w:rPr>
          <w:rFonts w:ascii="Calibri" w:hAnsi="Calibri"/>
          <w:sz w:val="20"/>
          <w:szCs w:val="20"/>
          <w:u w:val="single"/>
        </w:rPr>
        <w:t>cve.mitre.org</w:t>
      </w:r>
      <w:r w:rsidRPr="00B447D3">
        <w:rPr>
          <w:rFonts w:ascii="Calibri" w:hAnsi="Calibri"/>
          <w:sz w:val="20"/>
          <w:szCs w:val="20"/>
        </w:rPr>
        <w:t>.</w:t>
      </w:r>
    </w:p>
    <w:p w14:paraId="6697E18F" w14:textId="77777777" w:rsidR="00D163DB" w:rsidRPr="00B447D3" w:rsidRDefault="00D163DB" w:rsidP="00D163DB">
      <w:pPr>
        <w:spacing w:line="360" w:lineRule="auto"/>
        <w:rPr>
          <w:rFonts w:ascii="Calibri" w:hAnsi="Calibri"/>
          <w:sz w:val="20"/>
          <w:szCs w:val="20"/>
        </w:rPr>
      </w:pPr>
    </w:p>
    <w:p w14:paraId="50ADF49A" w14:textId="77777777" w:rsidR="009C2360" w:rsidRPr="00B447D3" w:rsidRDefault="008C01A5" w:rsidP="009C2360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B447D3">
        <w:rPr>
          <w:rFonts w:ascii="Calibri" w:hAnsi="Calibri" w:cs="Calibri"/>
          <w:b/>
          <w:bCs/>
          <w:sz w:val="20"/>
          <w:szCs w:val="20"/>
        </w:rPr>
        <w:t xml:space="preserve">Over </w:t>
      </w:r>
      <w:proofErr w:type="spellStart"/>
      <w:r w:rsidRPr="00B447D3">
        <w:rPr>
          <w:rFonts w:ascii="Calibri" w:hAnsi="Calibri" w:cs="Calibri"/>
          <w:b/>
          <w:bCs/>
          <w:sz w:val="20"/>
          <w:szCs w:val="20"/>
        </w:rPr>
        <w:t>Sophos</w:t>
      </w:r>
      <w:proofErr w:type="spellEnd"/>
    </w:p>
    <w:p w14:paraId="3C8D9D66" w14:textId="77777777" w:rsidR="004312E8" w:rsidRPr="00B447D3" w:rsidRDefault="004312E8" w:rsidP="004312E8">
      <w:pPr>
        <w:spacing w:line="36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Als een wereldwijde leider in </w:t>
      </w:r>
      <w:r w:rsidRPr="00B447D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nl-NL"/>
        </w:rPr>
        <w:t>next-gen</w:t>
      </w:r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cybersecurity beschermt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meer dan 400.000 organisaties, ongeacht bedrijfsgrootte, in meer dan 150 landen tegen de meest geavanceerde cyberdreigingen van vandaag. Aangedreven door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SophosLabs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, een wereldwijd team gespecialiseerd in bedreiginginformatie en wetenschappelijke data, beveiligen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’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cloud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-native en AI-verbeterde oplossingen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endpoints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(laptops, servers en mobiele apparaten) en netwerken tegen immer evoluerende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cybercriminele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tactieken en technieken. Hieronder vallen onder meer geautomatiseerde en actieve, vijandige inbreuken,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ransomware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, malware,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exploits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, data-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exfiltration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,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phishing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en meer. Het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cloudgebaseerde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Central-platform integreert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’ gehele portfolio - van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Intercept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X-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endpointoplossing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tot XG Firewall - in een enkel systeem: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Synchronized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Security. </w:t>
      </w:r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br/>
      </w:r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br/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-producten zijn exclusief verkrijgbaar via een wereldwijd kanaal van meer dan 53.000 partners en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Managed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Service Providers.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stelt zijn innovatieve commerciële technologieën ook beschikbaar aan consumenten via </w:t>
      </w:r>
      <w:proofErr w:type="spellStart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Sophos</w:t>
      </w:r>
      <w:proofErr w:type="spellEnd"/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 xml:space="preserve"> Home. Het bedrijf is gevestigd in Oxford, Verenigd Koninkrijk. Meer informatie: </w:t>
      </w:r>
      <w:hyperlink r:id="rId6" w:history="1">
        <w:r w:rsidRPr="00B447D3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nl-NL"/>
          </w:rPr>
          <w:t>www.sophos.com</w:t>
        </w:r>
      </w:hyperlink>
      <w:r w:rsidRPr="00B447D3">
        <w:rPr>
          <w:rFonts w:ascii="Calibri" w:eastAsia="Times New Roman" w:hAnsi="Calibri" w:cs="Times New Roman"/>
          <w:color w:val="000000"/>
          <w:sz w:val="20"/>
          <w:szCs w:val="20"/>
          <w:lang w:eastAsia="nl-NL"/>
        </w:rPr>
        <w:t>.</w:t>
      </w:r>
    </w:p>
    <w:p w14:paraId="1FDC29A6" w14:textId="77777777" w:rsidR="00B95541" w:rsidRPr="00B447D3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</w:rPr>
      </w:pPr>
    </w:p>
    <w:p w14:paraId="5C3685BE" w14:textId="77777777" w:rsidR="00B95541" w:rsidRPr="00B447D3" w:rsidRDefault="00B95541" w:rsidP="009C236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  <w:r w:rsidRPr="00B447D3">
        <w:rPr>
          <w:rFonts w:ascii="Calibri" w:hAnsi="Calibri" w:cs="Calibri"/>
          <w:b/>
          <w:sz w:val="20"/>
          <w:szCs w:val="20"/>
        </w:rPr>
        <w:t>Voor meer informatie, interviewmogelijkheden of beeldmateriaal:</w:t>
      </w:r>
    </w:p>
    <w:p w14:paraId="0B16ECE5" w14:textId="7BB28C45" w:rsidR="002B5FC4" w:rsidRPr="00B447D3" w:rsidRDefault="00B447D3" w:rsidP="00B955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Sandra Van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Hauwaert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, Square Egg Communications, </w:t>
      </w:r>
      <w:hyperlink r:id="rId7" w:history="1">
        <w:r w:rsidRPr="00FF1E72">
          <w:rPr>
            <w:rStyle w:val="Hyperlink"/>
            <w:rFonts w:ascii="Calibri" w:hAnsi="Calibri" w:cs="Calibri"/>
            <w:sz w:val="20"/>
            <w:szCs w:val="20"/>
            <w:lang w:val="en-US"/>
          </w:rPr>
          <w:t>sandra@square-egg.be</w:t>
        </w:r>
      </w:hyperlink>
      <w:r>
        <w:rPr>
          <w:rFonts w:ascii="Calibri" w:hAnsi="Calibri" w:cs="Calibri"/>
          <w:sz w:val="20"/>
          <w:szCs w:val="20"/>
          <w:lang w:val="en-US"/>
        </w:rPr>
        <w:t>, GSM 0497251816.</w:t>
      </w:r>
    </w:p>
    <w:sectPr w:rsidR="002B5FC4" w:rsidRPr="00B447D3" w:rsidSect="002B5FC4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4712"/>
    <w:multiLevelType w:val="hybridMultilevel"/>
    <w:tmpl w:val="C0AE6CA2"/>
    <w:lvl w:ilvl="0" w:tplc="BC1AAEC8">
      <w:start w:val="5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4"/>
    <w:rsid w:val="00013358"/>
    <w:rsid w:val="00036CA5"/>
    <w:rsid w:val="000C04A0"/>
    <w:rsid w:val="001124BD"/>
    <w:rsid w:val="001803E3"/>
    <w:rsid w:val="0019636D"/>
    <w:rsid w:val="001B435B"/>
    <w:rsid w:val="002B5FC4"/>
    <w:rsid w:val="00351331"/>
    <w:rsid w:val="00387377"/>
    <w:rsid w:val="0039632F"/>
    <w:rsid w:val="004312E8"/>
    <w:rsid w:val="00496A29"/>
    <w:rsid w:val="00562EA4"/>
    <w:rsid w:val="00563556"/>
    <w:rsid w:val="00691182"/>
    <w:rsid w:val="006A10F2"/>
    <w:rsid w:val="006D2F8E"/>
    <w:rsid w:val="007547E4"/>
    <w:rsid w:val="007652E0"/>
    <w:rsid w:val="00783575"/>
    <w:rsid w:val="00876F12"/>
    <w:rsid w:val="008C01A5"/>
    <w:rsid w:val="008E090D"/>
    <w:rsid w:val="00902815"/>
    <w:rsid w:val="00957ADA"/>
    <w:rsid w:val="009C2360"/>
    <w:rsid w:val="009D30E0"/>
    <w:rsid w:val="009E3C76"/>
    <w:rsid w:val="00A1124C"/>
    <w:rsid w:val="00A8303D"/>
    <w:rsid w:val="00AC2DB6"/>
    <w:rsid w:val="00B32679"/>
    <w:rsid w:val="00B447D3"/>
    <w:rsid w:val="00B805A4"/>
    <w:rsid w:val="00B95541"/>
    <w:rsid w:val="00BC3F4D"/>
    <w:rsid w:val="00C970A2"/>
    <w:rsid w:val="00CE6764"/>
    <w:rsid w:val="00D163DB"/>
    <w:rsid w:val="00D60024"/>
    <w:rsid w:val="00D9638E"/>
    <w:rsid w:val="00F67F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9C9A"/>
  <w15:docId w15:val="{10130085-5D0E-3C49-8B69-52160AD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4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FC4"/>
    <w:pPr>
      <w:ind w:left="720"/>
      <w:contextualSpacing/>
    </w:pPr>
  </w:style>
  <w:style w:type="character" w:styleId="Hyperlink">
    <w:name w:val="Hyperlink"/>
    <w:basedOn w:val="Standaardalinea-lettertype"/>
    <w:rsid w:val="00B95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AC2D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2DB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a@square-eg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ho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3575</Characters>
  <Application>Microsoft Office Word</Application>
  <DocSecurity>0</DocSecurity>
  <Lines>29</Lines>
  <Paragraphs>8</Paragraphs>
  <ScaleCrop>false</ScaleCrop>
  <Company>Havana Orange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Jacob-Jan Esmeijer</dc:creator>
  <cp:lastModifiedBy>Sandra Van Hauwaert</cp:lastModifiedBy>
  <cp:revision>2</cp:revision>
  <cp:lastPrinted>2016-05-04T10:10:00Z</cp:lastPrinted>
  <dcterms:created xsi:type="dcterms:W3CDTF">2021-01-14T13:54:00Z</dcterms:created>
  <dcterms:modified xsi:type="dcterms:W3CDTF">2021-01-14T13:54:00Z</dcterms:modified>
</cp:coreProperties>
</file>